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50F" w:rsidRPr="00A9550F" w:rsidRDefault="00A9550F" w:rsidP="00A9550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A9550F">
        <w:rPr>
          <w:rFonts w:ascii="Times New Roman" w:hAnsi="Times New Roman" w:cs="Times New Roman"/>
          <w:b/>
          <w:sz w:val="28"/>
        </w:rPr>
        <w:t>ПАМЯТКА НАСЕЛЕНИ</w:t>
      </w:r>
      <w:r w:rsidR="006E27DB">
        <w:rPr>
          <w:rFonts w:ascii="Times New Roman" w:hAnsi="Times New Roman" w:cs="Times New Roman"/>
          <w:b/>
          <w:sz w:val="28"/>
        </w:rPr>
        <w:t>Ю О МЕРАХ ПОЖАРНОЙ БЕЗОПАСНОСТИ</w:t>
      </w:r>
      <w:r w:rsidRPr="00A9550F">
        <w:rPr>
          <w:rFonts w:ascii="Times New Roman" w:hAnsi="Times New Roman" w:cs="Times New Roman"/>
          <w:b/>
          <w:sz w:val="28"/>
        </w:rPr>
        <w:t xml:space="preserve"> ПРИ ЭКСПЛУАТАЦИИ ПЕЧНОГО ОТОПЛЕНИЯ</w:t>
      </w:r>
    </w:p>
    <w:bookmarkEnd w:id="0"/>
    <w:p w:rsidR="00A9550F" w:rsidRPr="00A9550F" w:rsidRDefault="00A9550F" w:rsidP="00A9550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Пик "печных" пожаров приходится именно на отопительный сезон, на период холодов. Квартиросъемщики и домовладельцы за летний период теряют навыки в обращении с отопительными приборами, забывают о мерах предосторожности. Да и само печное оборудование со временем приходит в негодность.</w:t>
      </w:r>
    </w:p>
    <w:p w:rsidR="00A9550F" w:rsidRPr="00A9550F" w:rsidRDefault="00A9550F" w:rsidP="00A9550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A9550F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978849" cy="1483333"/>
            <wp:effectExtent l="0" t="0" r="2540" b="3175"/>
            <wp:wrapTight wrapText="bothSides">
              <wp:wrapPolygon edited="0">
                <wp:start x="0" y="0"/>
                <wp:lineTo x="0" y="21369"/>
                <wp:lineTo x="21420" y="21369"/>
                <wp:lineTo x="21420" y="0"/>
                <wp:lineTo x="0" y="0"/>
              </wp:wrapPolygon>
            </wp:wrapTight>
            <wp:docPr id="1" name="Рисунок 1" descr="http://ural.mchs.ru/upload/site2/pechnoe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ral.mchs.ru/upload/site2/pechnoe/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849" cy="1483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50F">
        <w:rPr>
          <w:rFonts w:ascii="Times New Roman" w:hAnsi="Times New Roman" w:cs="Times New Roman"/>
          <w:b/>
          <w:sz w:val="28"/>
        </w:rPr>
        <w:t>Основные причины "печных" пожаров:</w:t>
      </w:r>
    </w:p>
    <w:p w:rsidR="00A9550F" w:rsidRPr="00A9550F" w:rsidRDefault="00A9550F" w:rsidP="00A9550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Во-первых, нарушение правил устройства печи: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 xml:space="preserve">недостаточные разделки дымовых труб в местах их прохождения через деревянные перекрытия, а также малые </w:t>
      </w:r>
      <w:proofErr w:type="spellStart"/>
      <w:r w:rsidRPr="00A9550F">
        <w:rPr>
          <w:rFonts w:ascii="Times New Roman" w:hAnsi="Times New Roman" w:cs="Times New Roman"/>
          <w:sz w:val="28"/>
        </w:rPr>
        <w:t>отступки</w:t>
      </w:r>
      <w:proofErr w:type="spellEnd"/>
      <w:r w:rsidRPr="00A9550F">
        <w:rPr>
          <w:rFonts w:ascii="Times New Roman" w:hAnsi="Times New Roman" w:cs="Times New Roman"/>
          <w:sz w:val="28"/>
        </w:rPr>
        <w:t xml:space="preserve"> - расстояния между стенками печи и деревянными конструкциями перегородок и стен дома; отсутствие </w:t>
      </w:r>
      <w:proofErr w:type="spellStart"/>
      <w:r w:rsidRPr="00A9550F">
        <w:rPr>
          <w:rFonts w:ascii="Times New Roman" w:hAnsi="Times New Roman" w:cs="Times New Roman"/>
          <w:sz w:val="28"/>
        </w:rPr>
        <w:t>предтопочного</w:t>
      </w:r>
      <w:proofErr w:type="spellEnd"/>
      <w:r w:rsidRPr="00A9550F">
        <w:rPr>
          <w:rFonts w:ascii="Times New Roman" w:hAnsi="Times New Roman" w:cs="Times New Roman"/>
          <w:sz w:val="28"/>
        </w:rPr>
        <w:t xml:space="preserve"> листа. Под печь возводится самостоятельный фундамент.</w:t>
      </w:r>
    </w:p>
    <w:p w:rsidR="00A9550F" w:rsidRPr="00A9550F" w:rsidRDefault="00A9550F" w:rsidP="00A9550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Во-вторых, нарушение правил пожарной безопасности при эксплуатации печи: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>розжиг печи бензином, керосином и другими легковоспламеняющимися жидкостями; использование дров, длина которых превышает размеры топливника; перекаливание печей; оставленные открытыми дверки; сушка одежды или других предметов вблизи очага.</w:t>
      </w:r>
    </w:p>
    <w:p w:rsidR="00A9550F" w:rsidRPr="00A9550F" w:rsidRDefault="00A9550F" w:rsidP="00A9550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A9550F">
        <w:rPr>
          <w:rFonts w:ascii="Times New Roman" w:hAnsi="Times New Roman" w:cs="Times New Roman"/>
          <w:b/>
          <w:sz w:val="28"/>
        </w:rPr>
        <w:t>Рекомендации по монтажу и эксплуатации печного отопления: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>Необходимо помнить, что в печи ценится, не только хорошая тяга, теплоотдача, экономичность и эстетические качества, но и безопасность.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>Неправильно сложенная печь может стать причиной пожара в доме. Чтобы этого не случилось, не поручайте кладку печи лицам, не знакомым с правилами пожарной безопасности при устройстве печного отопления.</w:t>
      </w:r>
    </w:p>
    <w:p w:rsid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>Перед началом отопительного сезона печи необходимо проверить и отремонтировать, дымоходы следует очистить от сажи и</w:t>
      </w:r>
      <w:r>
        <w:rPr>
          <w:rFonts w:ascii="Times New Roman" w:hAnsi="Times New Roman" w:cs="Times New Roman"/>
          <w:sz w:val="28"/>
        </w:rPr>
        <w:t xml:space="preserve"> побелить.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 xml:space="preserve">Неисправные печи, камины и дымоходы не должны допускаться к эксплуатации. </w:t>
      </w:r>
    </w:p>
    <w:p w:rsidR="00A9550F" w:rsidRPr="00A9550F" w:rsidRDefault="00A9550F" w:rsidP="00A9550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 xml:space="preserve">Печь обязательно должна быть белой это позволит своевременно обнаруживать неисправности, трещины в печи которые могут привести к пожару, так как на белом фоне хорошо заметен чёрный след от дыма. </w:t>
      </w:r>
    </w:p>
    <w:p w:rsid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 xml:space="preserve">Для отвода дыма следует применять вертикальные дымовые трубы без уступов. </w:t>
      </w:r>
    </w:p>
    <w:p w:rsidR="00A9550F" w:rsidRPr="00A9550F" w:rsidRDefault="00C57B34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2EE74834" wp14:editId="79C9C2B0">
            <wp:simplePos x="0" y="0"/>
            <wp:positionH relativeFrom="margin">
              <wp:align>left</wp:align>
            </wp:positionH>
            <wp:positionV relativeFrom="paragraph">
              <wp:posOffset>8015</wp:posOffset>
            </wp:positionV>
            <wp:extent cx="2613660" cy="1840230"/>
            <wp:effectExtent l="0" t="0" r="0" b="7620"/>
            <wp:wrapTight wrapText="bothSides">
              <wp:wrapPolygon edited="0">
                <wp:start x="0" y="0"/>
                <wp:lineTo x="0" y="21466"/>
                <wp:lineTo x="21411" y="21466"/>
                <wp:lineTo x="21411" y="0"/>
                <wp:lineTo x="0" y="0"/>
              </wp:wrapPolygon>
            </wp:wrapTight>
            <wp:docPr id="2" name="Рисунок 2" descr="https://im1-tub-ru.yandex.net/i?id=18aa0c61f1e55e7a9377e1f5804d79ca&amp;n=33&amp;h=215&amp;w=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1-tub-ru.yandex.net/i?id=18aa0c61f1e55e7a9377e1f5804d79ca&amp;n=33&amp;h=215&amp;w=30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50F">
        <w:rPr>
          <w:rFonts w:ascii="Times New Roman" w:hAnsi="Times New Roman" w:cs="Times New Roman"/>
          <w:sz w:val="28"/>
        </w:rPr>
        <w:t xml:space="preserve">- </w:t>
      </w:r>
      <w:r w:rsidR="00A9550F" w:rsidRPr="00A9550F">
        <w:rPr>
          <w:rFonts w:ascii="Times New Roman" w:hAnsi="Times New Roman" w:cs="Times New Roman"/>
          <w:sz w:val="28"/>
        </w:rPr>
        <w:t>В местах пересечения дымовых труб со сгораемыми конструкциями расстояние от внутренней поверхности дымовых каналов до этих конструкций должно быть не менее 38 см.</w:t>
      </w:r>
      <w:r w:rsidR="00A9550F" w:rsidRPr="00A9550F">
        <w:t xml:space="preserve"> </w:t>
      </w:r>
    </w:p>
    <w:p w:rsid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 xml:space="preserve">Для защиты сгораемого и </w:t>
      </w:r>
      <w:proofErr w:type="spellStart"/>
      <w:r w:rsidRPr="00A9550F">
        <w:rPr>
          <w:rFonts w:ascii="Times New Roman" w:hAnsi="Times New Roman" w:cs="Times New Roman"/>
          <w:sz w:val="28"/>
        </w:rPr>
        <w:t>трудносгораемого</w:t>
      </w:r>
      <w:proofErr w:type="spellEnd"/>
      <w:r w:rsidRPr="00A9550F">
        <w:rPr>
          <w:rFonts w:ascii="Times New Roman" w:hAnsi="Times New Roman" w:cs="Times New Roman"/>
          <w:sz w:val="28"/>
        </w:rPr>
        <w:t xml:space="preserve"> пола перед топкой печи следует предусмотреть металлический лист размером 70х50 см. 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>Под каркасными печами и кухонными плитами на ножках полы необходимо защитить кровельной сталью по асбестовому картону толщиной 10 мм. Высота металлических ножек у печей должна быть не менее 100 мм.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A9550F">
        <w:rPr>
          <w:rFonts w:ascii="Times New Roman" w:hAnsi="Times New Roman" w:cs="Times New Roman"/>
          <w:sz w:val="28"/>
        </w:rPr>
        <w:t>В садовых домиках допускается эксплуатация печей только на твёрдом топливе.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A9550F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3079</wp:posOffset>
            </wp:positionH>
            <wp:positionV relativeFrom="paragraph">
              <wp:posOffset>-3019</wp:posOffset>
            </wp:positionV>
            <wp:extent cx="2194531" cy="1647705"/>
            <wp:effectExtent l="0" t="0" r="0" b="0"/>
            <wp:wrapTight wrapText="bothSides">
              <wp:wrapPolygon edited="0">
                <wp:start x="0" y="0"/>
                <wp:lineTo x="0" y="21234"/>
                <wp:lineTo x="21381" y="21234"/>
                <wp:lineTo x="21381" y="0"/>
                <wp:lineTo x="0" y="0"/>
              </wp:wrapPolygon>
            </wp:wrapTight>
            <wp:docPr id="3" name="Рисунок 3" descr="http://ural.mchs.ru/upload/site2/pechnoe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ral.mchs.ru/upload/site2/pechnoe/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31" cy="164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50F">
        <w:rPr>
          <w:rFonts w:ascii="Times New Roman" w:hAnsi="Times New Roman" w:cs="Times New Roman"/>
          <w:b/>
          <w:sz w:val="28"/>
        </w:rPr>
        <w:t>При эксплуатации печного отопления запрещается: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- Оставлять без присмотра топящиеся печи, а также поручать детям надзор за ними.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 xml:space="preserve">- Располагать топливо и другие горючие вещества, и материалы на </w:t>
      </w:r>
      <w:proofErr w:type="spellStart"/>
      <w:r w:rsidRPr="00A9550F">
        <w:rPr>
          <w:rFonts w:ascii="Times New Roman" w:hAnsi="Times New Roman" w:cs="Times New Roman"/>
          <w:sz w:val="28"/>
        </w:rPr>
        <w:t>предтопочном</w:t>
      </w:r>
      <w:proofErr w:type="spellEnd"/>
      <w:r w:rsidRPr="00A9550F">
        <w:rPr>
          <w:rFonts w:ascii="Times New Roman" w:hAnsi="Times New Roman" w:cs="Times New Roman"/>
          <w:sz w:val="28"/>
        </w:rPr>
        <w:t xml:space="preserve"> листе.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- Применять для розжига печей бензин, керосин, дизельное топливо и другие ЛВЖ и ГЖ.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- Топить углем, коксом и газом печи, не предназначенные для этих видов топлива.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- Производить топку печей во время проведения в помещениях собраний и других массовых мероприятий.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- Перекаливать печи.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- Устанавливать металлические печи, не отвечающие требованиям пожарной безопасности, стандартам и техническим условиям. При установке временных металлических и других печей заводского изготовления должны выполняться указания (инструкции) предприятий-изготовителей, а также требования норм проектирования, предъявляемые к системам отопления.</w:t>
      </w:r>
    </w:p>
    <w:p w:rsidR="00A9550F" w:rsidRPr="00A9550F" w:rsidRDefault="00A9550F" w:rsidP="00A9550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A9550F">
        <w:rPr>
          <w:rFonts w:ascii="Times New Roman" w:hAnsi="Times New Roman" w:cs="Times New Roman"/>
          <w:b/>
          <w:sz w:val="28"/>
        </w:rPr>
        <w:t>Правила поведения при пожаре: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>- при обнаружении пожара или признаков горения (задымление, запаха гари, повышенной температуры) незамедлительно сообщить по телефону 01 в пожарную охрану;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 xml:space="preserve"> при этом назвать адрес объекта, место возникновения пожара и сообщить свою фамилию;</w:t>
      </w:r>
    </w:p>
    <w:p w:rsidR="00A9550F" w:rsidRPr="00A9550F" w:rsidRDefault="00C57B34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152FFC79" wp14:editId="6CF56B19">
            <wp:simplePos x="0" y="0"/>
            <wp:positionH relativeFrom="column">
              <wp:posOffset>4599832</wp:posOffset>
            </wp:positionH>
            <wp:positionV relativeFrom="paragraph">
              <wp:posOffset>252443</wp:posOffset>
            </wp:positionV>
            <wp:extent cx="1871345" cy="1402715"/>
            <wp:effectExtent l="0" t="0" r="0" b="6985"/>
            <wp:wrapTight wrapText="bothSides">
              <wp:wrapPolygon edited="0">
                <wp:start x="0" y="0"/>
                <wp:lineTo x="0" y="21414"/>
                <wp:lineTo x="21329" y="21414"/>
                <wp:lineTo x="21329" y="0"/>
                <wp:lineTo x="0" y="0"/>
              </wp:wrapPolygon>
            </wp:wrapTight>
            <wp:docPr id="4" name="Рисунок 4" descr="http://ural.mchs.ru/upload/site2/pechnoe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ral.mchs.ru/upload/site2/pechnoe/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50F" w:rsidRPr="00A9550F">
        <w:rPr>
          <w:rFonts w:ascii="Times New Roman" w:hAnsi="Times New Roman" w:cs="Times New Roman"/>
          <w:sz w:val="28"/>
        </w:rPr>
        <w:t>- в случае угрозы жизни людей немедленно организовать их спасение, используя для этого имеющиеся силы и средства;</w:t>
      </w:r>
    </w:p>
    <w:p w:rsidR="00A9550F" w:rsidRPr="00A9550F" w:rsidRDefault="00A9550F" w:rsidP="00A9550F">
      <w:pPr>
        <w:spacing w:after="0"/>
        <w:jc w:val="both"/>
        <w:rPr>
          <w:rFonts w:ascii="Times New Roman" w:hAnsi="Times New Roman" w:cs="Times New Roman"/>
          <w:sz w:val="28"/>
        </w:rPr>
      </w:pPr>
      <w:r w:rsidRPr="00A9550F">
        <w:rPr>
          <w:rFonts w:ascii="Times New Roman" w:hAnsi="Times New Roman" w:cs="Times New Roman"/>
          <w:sz w:val="28"/>
        </w:rPr>
        <w:t xml:space="preserve">- до прибытия пожарного подразделения использовать в тушение пожара имеющиеся первичные средства пожаротушения (вода, песок, снег, огнетушители, тканевые материалы, смоченные водой); </w:t>
      </w:r>
    </w:p>
    <w:p w:rsidR="0071170C" w:rsidRDefault="00A9550F" w:rsidP="00A9550F">
      <w:pPr>
        <w:spacing w:after="0"/>
        <w:jc w:val="both"/>
      </w:pPr>
      <w:r w:rsidRPr="00A9550F">
        <w:rPr>
          <w:rFonts w:ascii="Times New Roman" w:hAnsi="Times New Roman" w:cs="Times New Roman"/>
          <w:sz w:val="28"/>
        </w:rPr>
        <w:t>- удалите за пределы опасной зоны людей пожилого возраста, детей, инвалидов и больных.</w:t>
      </w:r>
      <w:r w:rsidRPr="00A9550F">
        <w:t xml:space="preserve"> </w:t>
      </w:r>
    </w:p>
    <w:p w:rsidR="00C57B34" w:rsidRDefault="00C57B34" w:rsidP="00C57B34">
      <w:pPr>
        <w:pStyle w:val="Default"/>
        <w:jc w:val="center"/>
        <w:rPr>
          <w:b/>
          <w:color w:val="FF0000"/>
          <w:sz w:val="26"/>
          <w:szCs w:val="26"/>
        </w:rPr>
      </w:pPr>
      <w:r w:rsidRPr="00452A29">
        <w:rPr>
          <w:b/>
          <w:color w:val="FF0000"/>
          <w:sz w:val="26"/>
          <w:szCs w:val="26"/>
        </w:rPr>
        <w:t>Помните! ВАША безопасность и безопасность ВАШИХ</w:t>
      </w:r>
    </w:p>
    <w:p w:rsidR="00C57B34" w:rsidRDefault="00C57B34" w:rsidP="00C57B34">
      <w:pPr>
        <w:pStyle w:val="Default"/>
        <w:jc w:val="center"/>
        <w:rPr>
          <w:b/>
          <w:noProof/>
          <w:sz w:val="26"/>
          <w:szCs w:val="26"/>
          <w:lang w:eastAsia="ru-RU"/>
        </w:rPr>
      </w:pPr>
      <w:r w:rsidRPr="00452A29">
        <w:rPr>
          <w:b/>
          <w:color w:val="FF0000"/>
          <w:sz w:val="26"/>
          <w:szCs w:val="26"/>
        </w:rPr>
        <w:t>близких в ВАШИХ руках!</w:t>
      </w:r>
      <w:r>
        <w:rPr>
          <w:b/>
          <w:noProof/>
          <w:sz w:val="26"/>
          <w:szCs w:val="26"/>
          <w:lang w:eastAsia="ru-RU"/>
        </w:rPr>
        <w:t xml:space="preserve"> </w:t>
      </w:r>
    </w:p>
    <w:p w:rsidR="00C57B34" w:rsidRDefault="00C57B34" w:rsidP="00C57B34">
      <w:pPr>
        <w:pStyle w:val="Default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ru-RU"/>
        </w:rPr>
        <w:drawing>
          <wp:inline distT="0" distB="0" distL="0" distR="0" wp14:anchorId="17DB4BFD" wp14:editId="52FEE886">
            <wp:extent cx="2087593" cy="1356959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3355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616" cy="137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6"/>
          <w:szCs w:val="26"/>
          <w:lang w:eastAsia="ru-RU"/>
        </w:rPr>
        <w:drawing>
          <wp:inline distT="0" distB="0" distL="0" distR="0" wp14:anchorId="182B3EB0" wp14:editId="4E10AFE4">
            <wp:extent cx="1670687" cy="1375571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-300x24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212" cy="143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B34" w:rsidRDefault="00C57B34" w:rsidP="00C57B34">
      <w:pPr>
        <w:spacing w:after="0"/>
        <w:ind w:left="284" w:right="282" w:firstLine="360"/>
        <w:jc w:val="center"/>
        <w:rPr>
          <w:b/>
          <w:bCs/>
          <w:color w:val="FF0000"/>
          <w:sz w:val="28"/>
          <w:szCs w:val="28"/>
        </w:rPr>
      </w:pPr>
      <w:r w:rsidRPr="00CD61F7">
        <w:rPr>
          <w:b/>
          <w:bCs/>
          <w:color w:val="FF0000"/>
          <w:sz w:val="28"/>
          <w:szCs w:val="28"/>
        </w:rPr>
        <w:t>В СЛУЧАЕ ПОЖАРА ИЛИ ПОЯВЛЕНИЯ ДЫМА</w:t>
      </w:r>
    </w:p>
    <w:p w:rsidR="00C57B34" w:rsidRDefault="00C57B34" w:rsidP="00C57B34">
      <w:pPr>
        <w:spacing w:after="0"/>
        <w:ind w:left="284" w:right="282" w:firstLine="360"/>
        <w:jc w:val="center"/>
        <w:rPr>
          <w:b/>
          <w:bCs/>
          <w:color w:val="FF0000"/>
          <w:sz w:val="28"/>
          <w:szCs w:val="28"/>
        </w:rPr>
      </w:pPr>
      <w:r w:rsidRPr="00CD61F7">
        <w:rPr>
          <w:b/>
          <w:bCs/>
          <w:color w:val="FF0000"/>
          <w:sz w:val="28"/>
          <w:szCs w:val="28"/>
        </w:rPr>
        <w:t xml:space="preserve">СРОЧНО ЗВОНИТЕ ПО ТЕЛЕФОНУ </w:t>
      </w:r>
      <w:r>
        <w:rPr>
          <w:b/>
          <w:bCs/>
          <w:color w:val="FF0000"/>
          <w:sz w:val="28"/>
          <w:szCs w:val="28"/>
        </w:rPr>
        <w:t>112 или</w:t>
      </w:r>
      <w:r w:rsidRPr="00CD61F7">
        <w:rPr>
          <w:b/>
          <w:bCs/>
          <w:color w:val="FF0000"/>
          <w:sz w:val="28"/>
          <w:szCs w:val="28"/>
        </w:rPr>
        <w:t xml:space="preserve"> 01</w:t>
      </w:r>
    </w:p>
    <w:p w:rsidR="00A9550F" w:rsidRPr="00E15F48" w:rsidRDefault="00C57B34" w:rsidP="00E15F48">
      <w:pPr>
        <w:pStyle w:val="Default"/>
        <w:jc w:val="center"/>
        <w:rPr>
          <w:b/>
          <w:sz w:val="28"/>
          <w:szCs w:val="26"/>
        </w:rPr>
      </w:pPr>
      <w:r w:rsidRPr="00C57B34">
        <w:rPr>
          <w:b/>
          <w:sz w:val="28"/>
          <w:szCs w:val="26"/>
        </w:rPr>
        <w:t xml:space="preserve">Отдел надзорной деятельности </w:t>
      </w:r>
      <w:r w:rsidR="00E15F48">
        <w:rPr>
          <w:b/>
          <w:sz w:val="28"/>
          <w:szCs w:val="26"/>
        </w:rPr>
        <w:t xml:space="preserve">и профилактической работы </w:t>
      </w:r>
      <w:r w:rsidRPr="00C57B34">
        <w:rPr>
          <w:b/>
          <w:sz w:val="28"/>
          <w:szCs w:val="26"/>
        </w:rPr>
        <w:t xml:space="preserve">по </w:t>
      </w:r>
      <w:r w:rsidR="00E15F48">
        <w:rPr>
          <w:b/>
          <w:sz w:val="28"/>
          <w:szCs w:val="26"/>
        </w:rPr>
        <w:t>Богородскому городскому</w:t>
      </w:r>
      <w:r w:rsidRPr="00C57B34">
        <w:rPr>
          <w:b/>
          <w:sz w:val="28"/>
          <w:szCs w:val="26"/>
        </w:rPr>
        <w:t xml:space="preserve"> району УНД и </w:t>
      </w:r>
      <w:proofErr w:type="gramStart"/>
      <w:r w:rsidRPr="00C57B34">
        <w:rPr>
          <w:b/>
          <w:sz w:val="28"/>
          <w:szCs w:val="26"/>
        </w:rPr>
        <w:t>ПР</w:t>
      </w:r>
      <w:proofErr w:type="gramEnd"/>
      <w:r w:rsidR="00E15F48">
        <w:rPr>
          <w:b/>
          <w:sz w:val="28"/>
          <w:szCs w:val="26"/>
        </w:rPr>
        <w:t xml:space="preserve"> </w:t>
      </w:r>
      <w:r w:rsidRPr="00C57B34">
        <w:rPr>
          <w:b/>
          <w:sz w:val="28"/>
          <w:szCs w:val="26"/>
        </w:rPr>
        <w:t>ГУ МЧС России по Московской области</w:t>
      </w:r>
    </w:p>
    <w:sectPr w:rsidR="00A9550F" w:rsidRPr="00E15F48" w:rsidSect="00A9550F">
      <w:pgSz w:w="11906" w:h="16838"/>
      <w:pgMar w:top="709" w:right="707" w:bottom="567" w:left="85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50F"/>
    <w:rsid w:val="00591BD2"/>
    <w:rsid w:val="006E27DB"/>
    <w:rsid w:val="0071170C"/>
    <w:rsid w:val="00A9550F"/>
    <w:rsid w:val="00C57B34"/>
    <w:rsid w:val="00E15F48"/>
    <w:rsid w:val="00FB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57B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91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1BD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57B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91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1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E70AE-FB7A-4F95-9B45-E1934B2EC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Надзор</cp:lastModifiedBy>
  <cp:revision>2</cp:revision>
  <cp:lastPrinted>2017-01-10T13:57:00Z</cp:lastPrinted>
  <dcterms:created xsi:type="dcterms:W3CDTF">2022-09-15T07:53:00Z</dcterms:created>
  <dcterms:modified xsi:type="dcterms:W3CDTF">2022-09-15T07:53:00Z</dcterms:modified>
</cp:coreProperties>
</file>